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C" w:rsidRDefault="00F85E1C" w:rsidP="00F85E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F85E1C" w:rsidRDefault="00F85E1C" w:rsidP="00F85E1C">
      <w:pPr>
        <w:rPr>
          <w:rFonts w:ascii="Arial" w:hAnsi="Arial" w:cs="Arial"/>
          <w:b/>
          <w:sz w:val="24"/>
          <w:szCs w:val="24"/>
        </w:rPr>
      </w:pPr>
    </w:p>
    <w:p w:rsidR="00F85E1C" w:rsidRDefault="00F85E1C" w:rsidP="00F8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NB2 / 4° Básico.</w:t>
      </w:r>
    </w:p>
    <w:p w:rsidR="00F85E1C" w:rsidRDefault="00F85E1C" w:rsidP="00F85E1C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b/>
          <w:spacing w:val="-2"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</w:rPr>
        <w:t xml:space="preserve">Objetivo de aprendizaje (OA): </w:t>
      </w:r>
      <w:r w:rsidR="00496E86">
        <w:rPr>
          <w:rFonts w:ascii="Arial" w:hAnsi="Arial" w:cs="Arial"/>
          <w:spacing w:val="-2"/>
          <w:sz w:val="24"/>
          <w:szCs w:val="24"/>
          <w:lang w:eastAsia="es-CL"/>
        </w:rPr>
        <w:t xml:space="preserve">Reconocer, por medio de la exploración, que un ecosistema está compuesto por elementos vivos (animales, plantas, etc). y no vivos (piedras, aguas, tierras, etc) que interactúan entre sí </w:t>
      </w:r>
      <w:r w:rsidR="00496E86" w:rsidRPr="00496E86">
        <w:rPr>
          <w:rFonts w:ascii="Arial" w:hAnsi="Arial" w:cs="Arial"/>
          <w:b/>
          <w:spacing w:val="-2"/>
          <w:sz w:val="24"/>
          <w:szCs w:val="24"/>
          <w:lang w:eastAsia="es-CL"/>
        </w:rPr>
        <w:t>(OA1)</w:t>
      </w:r>
      <w:r w:rsidR="00496E86">
        <w:rPr>
          <w:rFonts w:ascii="Arial" w:hAnsi="Arial" w:cs="Arial"/>
          <w:b/>
          <w:spacing w:val="-2"/>
          <w:sz w:val="24"/>
          <w:szCs w:val="24"/>
          <w:lang w:eastAsia="es-CL"/>
        </w:rPr>
        <w:t>.</w:t>
      </w:r>
    </w:p>
    <w:p w:rsidR="00190E30" w:rsidRDefault="00190E30" w:rsidP="00F85E1C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spacing w:val="-2"/>
          <w:sz w:val="24"/>
          <w:szCs w:val="24"/>
          <w:lang w:eastAsia="es-CL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 xml:space="preserve">Marco referencial: </w:t>
      </w:r>
      <w:r>
        <w:rPr>
          <w:rFonts w:ascii="Arial" w:hAnsi="Arial" w:cs="Arial"/>
          <w:spacing w:val="-2"/>
          <w:sz w:val="24"/>
          <w:szCs w:val="24"/>
          <w:lang w:eastAsia="es-CL"/>
        </w:rPr>
        <w:t>Harlen, W. (2010). Principios y grandes ideas de la educación en Ciencias. Association for Sciencie Education.</w:t>
      </w:r>
    </w:p>
    <w:p w:rsidR="00F85E1C" w:rsidRDefault="00190E30" w:rsidP="00190E30">
      <w:pPr>
        <w:widowControl w:val="0"/>
        <w:autoSpaceDE w:val="0"/>
        <w:autoSpaceDN w:val="0"/>
        <w:adjustRightInd w:val="0"/>
        <w:spacing w:before="11" w:line="283" w:lineRule="auto"/>
        <w:ind w:left="110" w:right="69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pacing w:val="-2"/>
          <w:sz w:val="24"/>
          <w:szCs w:val="24"/>
          <w:lang w:eastAsia="es-CL"/>
        </w:rPr>
        <w:t>Devés, R (2007). Principios y estrategias del programa de educación en ciencias basada en la indagación . En Revista Pensamiento Educativo, Vol. 41, n° 2, 2007. Pp. 115-13.</w:t>
      </w:r>
    </w:p>
    <w:p w:rsidR="00F85E1C" w:rsidRDefault="00F85E1C" w:rsidP="00F85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>
        <w:rPr>
          <w:rFonts w:ascii="Arial" w:hAnsi="Arial" w:cs="Arial"/>
          <w:sz w:val="24"/>
          <w:szCs w:val="24"/>
        </w:rPr>
        <w:t xml:space="preserve"> </w:t>
      </w:r>
      <w:r w:rsidR="00496E86">
        <w:rPr>
          <w:rFonts w:ascii="Arial" w:hAnsi="Arial" w:cs="Arial"/>
          <w:sz w:val="24"/>
          <w:szCs w:val="24"/>
        </w:rPr>
        <w:t xml:space="preserve">Demostrar curiosidad e interés por conocer seres vivos, objetos y/o eventos que conforman en entorno natural. Reconocer  la importancia del entorno natural y sus recursos, desarrollando conductas de cuidado y protección del ambiente. </w:t>
      </w:r>
      <w:r>
        <w:rPr>
          <w:rFonts w:ascii="Arial" w:hAnsi="Arial" w:cs="Arial"/>
          <w:b/>
          <w:sz w:val="24"/>
          <w:szCs w:val="24"/>
        </w:rPr>
        <w:t>Eje:</w:t>
      </w:r>
      <w:r w:rsidR="00496E86">
        <w:rPr>
          <w:rFonts w:ascii="Arial" w:hAnsi="Arial" w:cs="Arial"/>
          <w:sz w:val="24"/>
          <w:szCs w:val="24"/>
        </w:rPr>
        <w:t xml:space="preserve">  Ciencias de la vida.</w:t>
      </w:r>
    </w:p>
    <w:p w:rsidR="00F85E1C" w:rsidRDefault="00F85E1C" w:rsidP="00F85E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Énfasis: </w:t>
      </w:r>
      <w:r w:rsidR="00496E86">
        <w:rPr>
          <w:rFonts w:ascii="Arial" w:hAnsi="Arial" w:cs="Arial"/>
          <w:sz w:val="24"/>
          <w:szCs w:val="24"/>
        </w:rPr>
        <w:t>Ciencia, tecnología y sociedad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793"/>
        <w:gridCol w:w="1764"/>
        <w:gridCol w:w="1795"/>
        <w:gridCol w:w="1911"/>
        <w:gridCol w:w="1791"/>
      </w:tblGrid>
      <w:tr w:rsidR="00F85E1C" w:rsidTr="00F85E1C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F85E1C" w:rsidTr="00F85E1C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C" w:rsidRDefault="00AE1894" w:rsidP="00AE18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las características e importancia de las fuentes de energía naturales mediante la descripción de sus elementos, para promover medidas que atenúen la contaminación del medio.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01D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Clasificar: Agrupar objetos y eventos con características comunes según criterio determinado.</w:t>
            </w:r>
          </w:p>
          <w:p w:rsidR="00F01D90" w:rsidRDefault="00F01D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Comparar: Examinar dos o más objetos, conceptos o procesos para identificar similitudes y diferencias entre ellos.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C" w:rsidRDefault="00F85E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Inicio:</w:t>
            </w:r>
            <w:r w:rsidR="00FC7D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986">
              <w:rPr>
                <w:rFonts w:ascii="Arial" w:hAnsi="Arial" w:cs="Arial"/>
                <w:sz w:val="24"/>
                <w:szCs w:val="24"/>
              </w:rPr>
              <w:t>Activación de conocimientos previos con preguntas: ¿Qué es una fuente de energía? ¿Cuántos tipos de energía existen? ¿Cuale son las fuentes de enrgía naturales?.</w:t>
            </w:r>
          </w:p>
          <w:p w:rsidR="00154986" w:rsidRDefault="00154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con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distintos tipos de energía naturales.</w:t>
            </w:r>
          </w:p>
          <w:p w:rsidR="00F85E1C" w:rsidRDefault="00F85E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683">
              <w:rPr>
                <w:rFonts w:ascii="Arial" w:hAnsi="Arial" w:cs="Arial"/>
                <w:sz w:val="24"/>
                <w:szCs w:val="24"/>
              </w:rPr>
              <w:t>Observan un video donde, aparecen los distintos tipos de energía naturales.</w:t>
            </w:r>
          </w:p>
          <w:p w:rsidR="00CB7683" w:rsidRDefault="00CB76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grupos despues de observar el video, trabajará cada grupo con una fuente de energía, en la cual explicarán el funcionamiento, el servicio y cómo se contamina actualmente esta energía.</w:t>
            </w:r>
          </w:p>
          <w:p w:rsidR="00CB7683" w:rsidRDefault="00CB76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7683" w:rsidRDefault="00CB76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E1C" w:rsidRDefault="00F85E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E1C" w:rsidRDefault="00F85E1C" w:rsidP="00CB76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CB7683">
              <w:rPr>
                <w:rFonts w:ascii="Arial" w:hAnsi="Arial" w:cs="Arial"/>
                <w:sz w:val="24"/>
                <w:szCs w:val="24"/>
              </w:rPr>
              <w:t xml:space="preserve"> Los grupos además de presentar el trabajo al curso deberán crear una propuesta para descontaminar la fuente de enrgía natural escogida.</w:t>
            </w:r>
          </w:p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E1C" w:rsidRDefault="00F85E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1C" w:rsidRDefault="00F85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  <w:r>
              <w:rPr>
                <w:rFonts w:ascii="Arial" w:hAnsi="Arial" w:cs="Arial"/>
                <w:sz w:val="24"/>
                <w:szCs w:val="24"/>
              </w:rPr>
              <w:t>Apr</w:t>
            </w:r>
            <w:r w:rsidR="00A14C71">
              <w:rPr>
                <w:rFonts w:ascii="Arial" w:hAnsi="Arial" w:cs="Arial"/>
                <w:sz w:val="24"/>
                <w:szCs w:val="24"/>
              </w:rPr>
              <w:t>ecición de presentación de grupos.</w:t>
            </w:r>
          </w:p>
        </w:tc>
      </w:tr>
    </w:tbl>
    <w:p w:rsidR="00B40EC8" w:rsidRDefault="00B40EC8"/>
    <w:sectPr w:rsidR="00B40EC8" w:rsidSect="00B40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E1C"/>
    <w:rsid w:val="00154986"/>
    <w:rsid w:val="00190E30"/>
    <w:rsid w:val="002E7F32"/>
    <w:rsid w:val="00496E86"/>
    <w:rsid w:val="00A14C71"/>
    <w:rsid w:val="00AE1894"/>
    <w:rsid w:val="00B40EC8"/>
    <w:rsid w:val="00CB7683"/>
    <w:rsid w:val="00F01D90"/>
    <w:rsid w:val="00F85E1C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18</cp:revision>
  <dcterms:created xsi:type="dcterms:W3CDTF">2013-03-31T15:42:00Z</dcterms:created>
  <dcterms:modified xsi:type="dcterms:W3CDTF">2013-03-31T19:47:00Z</dcterms:modified>
</cp:coreProperties>
</file>